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58" w:rsidRDefault="009C3858" w:rsidP="009C3858">
      <w:pPr>
        <w:tabs>
          <w:tab w:val="left" w:pos="-7200"/>
        </w:tabs>
        <w:autoSpaceDE w:val="0"/>
        <w:ind w:left="-360"/>
        <w:jc w:val="center"/>
        <w:rPr>
          <w:rFonts w:cs="Arial"/>
          <w:b/>
          <w:bCs/>
          <w:color w:val="000000"/>
          <w:sz w:val="20"/>
          <w:szCs w:val="20"/>
          <w:lang w:val="es-ES" w:eastAsia="es-ES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C3858" w:rsidRPr="008E7489" w:rsidTr="00B8240E">
        <w:trPr>
          <w:jc w:val="center"/>
        </w:trPr>
        <w:tc>
          <w:tcPr>
            <w:tcW w:w="8644" w:type="dxa"/>
          </w:tcPr>
          <w:p w:rsidR="009C3858" w:rsidRDefault="009C3858" w:rsidP="00B8240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74090"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ANEXO II</w:t>
            </w:r>
            <w:r w:rsidRPr="008E7489"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  <w:p w:rsidR="009C3858" w:rsidRPr="008E7489" w:rsidRDefault="009C3858" w:rsidP="00B8240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</w:pPr>
            <w:r w:rsidRPr="008E7489">
              <w:rPr>
                <w:rFonts w:cs="Arial"/>
                <w:b/>
                <w:bCs/>
                <w:color w:val="000000"/>
                <w:sz w:val="20"/>
                <w:szCs w:val="20"/>
                <w:u w:val="single"/>
                <w:lang w:val="es-ES" w:eastAsia="es-ES"/>
              </w:rPr>
              <w:t>MEMORIA DE LA EMPRESA</w:t>
            </w:r>
          </w:p>
          <w:p w:rsidR="009C3858" w:rsidRPr="008E7489" w:rsidRDefault="009C3858" w:rsidP="00B8240E">
            <w:pPr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</w:t>
            </w:r>
            <w:r w:rsidRPr="008E7489"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  <w:t>) MEMORIA TÉCNICA DE LA EMPRESA. ESTRUCTURA Y CONTENIDO MÍNIMO. (máx. 50 páginas)</w:t>
            </w:r>
          </w:p>
          <w:p w:rsidR="009C3858" w:rsidRPr="008E7489" w:rsidRDefault="009C3858" w:rsidP="00B8240E">
            <w:pPr>
              <w:ind w:left="360" w:firstLine="36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1. PRESENTACIÓN DE LA EMPRESA</w:t>
            </w:r>
          </w:p>
          <w:p w:rsidR="009C3858" w:rsidRPr="008E7489" w:rsidRDefault="009C3858" w:rsidP="009C3858">
            <w:pPr>
              <w:numPr>
                <w:ilvl w:val="0"/>
                <w:numId w:val="1"/>
              </w:numPr>
              <w:ind w:left="72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 xml:space="preserve">Datos generales, Actividad Principal, otras actividades secundarias (en caso de existir). </w:t>
            </w:r>
          </w:p>
          <w:p w:rsidR="009C3858" w:rsidRPr="008E7489" w:rsidRDefault="009C3858" w:rsidP="009C3858">
            <w:pPr>
              <w:numPr>
                <w:ilvl w:val="0"/>
                <w:numId w:val="1"/>
              </w:numPr>
              <w:ind w:left="72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Relación de establecimientos o centros de producción. Estructura organizativa. Proceso de producción. Estructura del proceso productivo.</w:t>
            </w:r>
          </w:p>
          <w:p w:rsidR="009C3858" w:rsidRPr="008E7489" w:rsidRDefault="009C3858" w:rsidP="009C3858">
            <w:pPr>
              <w:numPr>
                <w:ilvl w:val="0"/>
                <w:numId w:val="1"/>
              </w:numPr>
              <w:ind w:left="72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Breve evolución desde su constitución. Evolución de la facturación y del número de empleados en los tres últimos años.</w:t>
            </w:r>
          </w:p>
          <w:p w:rsidR="009C3858" w:rsidRPr="008E7489" w:rsidRDefault="009C3858" w:rsidP="009C3858">
            <w:pPr>
              <w:numPr>
                <w:ilvl w:val="0"/>
                <w:numId w:val="1"/>
              </w:numPr>
              <w:ind w:left="72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Principales productos y/o servicios (enumeración, producción anual, valor de la producción)</w:t>
            </w:r>
          </w:p>
          <w:p w:rsidR="009C3858" w:rsidRPr="008E7489" w:rsidRDefault="009C3858" w:rsidP="009C3858">
            <w:pPr>
              <w:numPr>
                <w:ilvl w:val="0"/>
                <w:numId w:val="1"/>
              </w:numPr>
              <w:ind w:left="72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Mercados, Principales clientes, Sectores a los que pertenecen, localización geográfica, sistemas de distribución de la empresa.</w:t>
            </w:r>
          </w:p>
          <w:p w:rsidR="009C3858" w:rsidRPr="008E7489" w:rsidRDefault="009C3858" w:rsidP="009C3858">
            <w:pPr>
              <w:numPr>
                <w:ilvl w:val="0"/>
                <w:numId w:val="1"/>
              </w:numPr>
              <w:ind w:left="720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Cualquier otra información que ayude a contextualizar de forma adecuada el resto de la memoria presentada.</w:t>
            </w:r>
          </w:p>
          <w:p w:rsidR="009C3858" w:rsidRPr="008E7489" w:rsidRDefault="009C3858" w:rsidP="00B8240E">
            <w:pPr>
              <w:ind w:firstLine="360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2. MEMORIA DE EXCELENCIA  </w:t>
            </w:r>
          </w:p>
          <w:p w:rsidR="009C3858" w:rsidRPr="008E7489" w:rsidRDefault="009C3858" w:rsidP="00B8240E">
            <w:pPr>
              <w:jc w:val="both"/>
              <w:rPr>
                <w:rStyle w:val="Hipervnculo"/>
                <w:rFonts w:cs="Arial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 xml:space="preserve">Incluirá una descripción de las actividades y resultados por cada una de las dimensiones del modelo de Excelencia Empresarial en Extremadura que sirve como base del Premio y disponible en   </w:t>
            </w:r>
            <w:hyperlink r:id="rId6" w:history="1">
              <w:r w:rsidRPr="008E7489">
                <w:rPr>
                  <w:rStyle w:val="Hipervnculo"/>
                  <w:rFonts w:cs="Arial"/>
                  <w:sz w:val="18"/>
                  <w:szCs w:val="18"/>
                  <w:lang w:val="es-ES" w:eastAsia="es-ES"/>
                </w:rPr>
                <w:t>https://extremaduraempresar</w:t>
              </w:r>
              <w:r w:rsidRPr="008E7489">
                <w:rPr>
                  <w:rStyle w:val="Hipervnculo"/>
                  <w:rFonts w:cs="Arial"/>
                  <w:sz w:val="18"/>
                  <w:szCs w:val="18"/>
                  <w:lang w:val="es-ES" w:eastAsia="es-ES"/>
                </w:rPr>
                <w:t>i</w:t>
              </w:r>
              <w:r w:rsidRPr="008E7489">
                <w:rPr>
                  <w:rStyle w:val="Hipervnculo"/>
                  <w:rFonts w:cs="Arial"/>
                  <w:sz w:val="18"/>
                  <w:szCs w:val="18"/>
                  <w:lang w:val="es-ES" w:eastAsia="es-ES"/>
                </w:rPr>
                <w:t>al.junt</w:t>
              </w:r>
              <w:r w:rsidRPr="008E7489">
                <w:rPr>
                  <w:rStyle w:val="Hipervnculo"/>
                  <w:rFonts w:cs="Arial"/>
                  <w:sz w:val="18"/>
                  <w:szCs w:val="18"/>
                  <w:lang w:val="es-ES" w:eastAsia="es-ES"/>
                </w:rPr>
                <w:t>a</w:t>
              </w:r>
              <w:r w:rsidRPr="008E7489">
                <w:rPr>
                  <w:rStyle w:val="Hipervnculo"/>
                  <w:rFonts w:cs="Arial"/>
                  <w:sz w:val="18"/>
                  <w:szCs w:val="18"/>
                  <w:lang w:val="es-ES" w:eastAsia="es-ES"/>
                </w:rPr>
                <w:t>e</w:t>
              </w:r>
              <w:r w:rsidRPr="008E7489">
                <w:rPr>
                  <w:rStyle w:val="Hipervnculo"/>
                  <w:rFonts w:cs="Arial"/>
                  <w:sz w:val="18"/>
                  <w:szCs w:val="18"/>
                  <w:lang w:val="es-ES" w:eastAsia="es-ES"/>
                </w:rPr>
                <w:t>x</w:t>
              </w:r>
              <w:r w:rsidRPr="008E7489">
                <w:rPr>
                  <w:rStyle w:val="Hipervnculo"/>
                  <w:rFonts w:cs="Arial"/>
                  <w:sz w:val="18"/>
                  <w:szCs w:val="18"/>
                  <w:lang w:val="es-ES" w:eastAsia="es-ES"/>
                </w:rPr>
                <w:t>.e</w:t>
              </w:r>
              <w:r w:rsidRPr="008E7489">
                <w:rPr>
                  <w:rStyle w:val="Hipervnculo"/>
                  <w:rFonts w:cs="Arial"/>
                  <w:sz w:val="18"/>
                  <w:szCs w:val="18"/>
                  <w:lang w:val="es-ES" w:eastAsia="es-ES"/>
                </w:rPr>
                <w:t>s</w:t>
              </w:r>
              <w:r w:rsidRPr="008E7489">
                <w:rPr>
                  <w:rStyle w:val="Hipervnculo"/>
                  <w:rFonts w:cs="Arial"/>
                  <w:sz w:val="18"/>
                  <w:szCs w:val="18"/>
                  <w:lang w:val="es-ES" w:eastAsia="es-ES"/>
                </w:rPr>
                <w:t>/</w:t>
              </w:r>
            </w:hyperlink>
            <w:r w:rsidRPr="008E7489">
              <w:rPr>
                <w:rStyle w:val="Hipervnculo"/>
                <w:rFonts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  <w:p w:rsidR="009C3858" w:rsidRPr="008E7489" w:rsidRDefault="009C3858" w:rsidP="00B8240E">
            <w:pPr>
              <w:ind w:left="709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Style w:val="Hipervnculo"/>
                <w:rFonts w:cs="Arial"/>
                <w:b/>
                <w:bCs/>
                <w:i/>
                <w:iCs/>
                <w:color w:val="000000"/>
                <w:sz w:val="18"/>
                <w:szCs w:val="18"/>
                <w:lang w:val="es-ES" w:eastAsia="es-ES"/>
              </w:rPr>
              <w:t>Dimensiones del Modelo de Excelencia Empresarial en Extremadura</w:t>
            </w:r>
          </w:p>
          <w:p w:rsidR="009C3858" w:rsidRPr="008E7489" w:rsidRDefault="009C3858" w:rsidP="00B8240E">
            <w:pPr>
              <w:spacing w:line="200" w:lineRule="atLeast"/>
              <w:ind w:left="709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Dimensión I. Liderazgo</w:t>
            </w:r>
          </w:p>
          <w:p w:rsidR="009C3858" w:rsidRPr="008E7489" w:rsidRDefault="009C3858" w:rsidP="00B8240E">
            <w:pPr>
              <w:spacing w:line="200" w:lineRule="atLeast"/>
              <w:ind w:left="709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Dimensión II. Estrategia</w:t>
            </w:r>
          </w:p>
          <w:p w:rsidR="009C3858" w:rsidRPr="008E7489" w:rsidRDefault="009C3858" w:rsidP="00B8240E">
            <w:pPr>
              <w:spacing w:line="200" w:lineRule="atLeast"/>
              <w:ind w:left="709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Dimensión III. Personas</w:t>
            </w:r>
          </w:p>
          <w:p w:rsidR="009C3858" w:rsidRPr="008E7489" w:rsidRDefault="009C3858" w:rsidP="00B8240E">
            <w:pPr>
              <w:spacing w:line="200" w:lineRule="atLeast"/>
              <w:ind w:left="709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Dimensión IV. Recursos</w:t>
            </w:r>
          </w:p>
          <w:p w:rsidR="009C3858" w:rsidRPr="008E7489" w:rsidRDefault="009C3858" w:rsidP="00B8240E">
            <w:pPr>
              <w:spacing w:line="200" w:lineRule="atLeast"/>
              <w:ind w:left="709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Dimensión V. Productos y/o servicios</w:t>
            </w:r>
          </w:p>
          <w:p w:rsidR="009C3858" w:rsidRPr="008E7489" w:rsidRDefault="009C3858" w:rsidP="00B8240E">
            <w:pPr>
              <w:spacing w:line="200" w:lineRule="atLeast"/>
              <w:ind w:left="709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Dimensión VI. Gestión por procesos</w:t>
            </w:r>
          </w:p>
          <w:p w:rsidR="009C3858" w:rsidRPr="008E7489" w:rsidRDefault="009C3858" w:rsidP="00B8240E">
            <w:pPr>
              <w:spacing w:line="200" w:lineRule="atLeast"/>
              <w:ind w:left="709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Dimensión VII. Resultados en clientes</w:t>
            </w:r>
          </w:p>
          <w:p w:rsidR="009C3858" w:rsidRPr="008E7489" w:rsidRDefault="009C3858" w:rsidP="00B8240E">
            <w:pPr>
              <w:spacing w:line="200" w:lineRule="atLeast"/>
              <w:ind w:left="709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Dimensión VIII. Resultados en personas</w:t>
            </w:r>
          </w:p>
          <w:p w:rsidR="009C3858" w:rsidRPr="008E7489" w:rsidRDefault="009C3858" w:rsidP="00B8240E">
            <w:pPr>
              <w:spacing w:line="200" w:lineRule="atLeast"/>
              <w:ind w:left="709"/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Dimensión IX. Resultados en el resto de grupos de interés</w:t>
            </w:r>
          </w:p>
          <w:p w:rsidR="009C3858" w:rsidRPr="008E7489" w:rsidRDefault="009C3858" w:rsidP="00B8240E">
            <w:pPr>
              <w:spacing w:line="200" w:lineRule="atLeast"/>
              <w:ind w:left="709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Dimensión X. Resultados empresariales</w:t>
            </w:r>
          </w:p>
          <w:p w:rsidR="009C3858" w:rsidRPr="008E7489" w:rsidRDefault="009C3858" w:rsidP="00B8240E">
            <w:pPr>
              <w:jc w:val="both"/>
              <w:rPr>
                <w:rFonts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  <w:t>B</w:t>
            </w:r>
            <w:r w:rsidRPr="008E7489"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  <w:t>) ANEXOS A LA MEMORIA TÉCNICA (máx. 50 páginas)</w:t>
            </w:r>
          </w:p>
          <w:p w:rsidR="009C3858" w:rsidRPr="008E7489" w:rsidRDefault="009C3858" w:rsidP="00B8240E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E7489">
              <w:rPr>
                <w:rFonts w:cs="Arial"/>
                <w:color w:val="000000"/>
                <w:sz w:val="18"/>
                <w:szCs w:val="18"/>
                <w:lang w:val="es-ES" w:eastAsia="es-ES"/>
              </w:rPr>
              <w:t>Se incluirán los documentos acreditativos de los</w:t>
            </w:r>
            <w:r w:rsidRPr="008E7489">
              <w:rPr>
                <w:rStyle w:val="Hipervnculo"/>
                <w:rFonts w:cs="Arial"/>
                <w:color w:val="000000"/>
                <w:sz w:val="18"/>
                <w:szCs w:val="18"/>
                <w:lang w:val="es-ES" w:eastAsia="es-ES"/>
              </w:rPr>
              <w:t xml:space="preserve"> méritos descritos en la memoria técnica que el candidato considere relevante. </w:t>
            </w:r>
          </w:p>
        </w:tc>
      </w:tr>
    </w:tbl>
    <w:p w:rsidR="00A25FC3" w:rsidRDefault="009C3858">
      <w:bookmarkStart w:id="0" w:name="_GoBack"/>
      <w:bookmarkEnd w:id="0"/>
    </w:p>
    <w:sectPr w:rsidR="00A25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58"/>
    <w:rsid w:val="009C3858"/>
    <w:rsid w:val="00A37A5A"/>
    <w:rsid w:val="00D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58"/>
    <w:pPr>
      <w:suppressAutoHyphens/>
    </w:pPr>
    <w:rPr>
      <w:rFonts w:ascii="Calibri" w:eastAsia="Calibri" w:hAnsi="Calibri" w:cs="Calibri"/>
      <w:kern w:val="1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38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58"/>
    <w:pPr>
      <w:suppressAutoHyphens/>
    </w:pPr>
    <w:rPr>
      <w:rFonts w:ascii="Calibri" w:eastAsia="Calibri" w:hAnsi="Calibri" w:cs="Calibri"/>
      <w:kern w:val="1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C38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tremaduraempresarial.juntaex.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Pérez</dc:creator>
  <cp:keywords/>
  <dc:description/>
  <cp:lastModifiedBy>Patricia Pérez</cp:lastModifiedBy>
  <cp:revision>1</cp:revision>
  <dcterms:created xsi:type="dcterms:W3CDTF">2018-02-27T16:24:00Z</dcterms:created>
  <dcterms:modified xsi:type="dcterms:W3CDTF">2018-02-27T16:24:00Z</dcterms:modified>
</cp:coreProperties>
</file>